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E7F" w:rsidRDefault="00133E7F" w:rsidP="0028024C">
      <w:pPr>
        <w:tabs>
          <w:tab w:val="left" w:pos="9885"/>
          <w:tab w:val="right" w:pos="14004"/>
        </w:tabs>
        <w:spacing w:after="120" w:line="240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979B6">
        <w:rPr>
          <w:rFonts w:ascii="Times New Roman" w:hAnsi="Times New Roman"/>
          <w:b/>
          <w:sz w:val="24"/>
          <w:szCs w:val="24"/>
        </w:rPr>
        <w:t>Таблица № 4</w:t>
      </w:r>
    </w:p>
    <w:p w:rsidR="00133E7F" w:rsidRDefault="00133E7F" w:rsidP="0028024C">
      <w:pPr>
        <w:tabs>
          <w:tab w:val="left" w:pos="9975"/>
          <w:tab w:val="right" w:pos="14004"/>
        </w:tabs>
        <w:spacing w:after="12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133E7F" w:rsidRDefault="00133E7F" w:rsidP="00A54E36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33E7F" w:rsidRPr="00A54E36" w:rsidRDefault="00133E7F" w:rsidP="00A54E36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Цел:</w:t>
      </w:r>
      <w:r>
        <w:rPr>
          <w:rFonts w:ascii="Times New Roman" w:hAnsi="Times New Roman"/>
          <w:sz w:val="24"/>
          <w:szCs w:val="24"/>
        </w:rPr>
        <w:t xml:space="preserve"> да се документира извършена проверка на офертата на участника, определен за изпълнител.</w:t>
      </w:r>
    </w:p>
    <w:p w:rsidR="00133E7F" w:rsidRPr="00A4055D" w:rsidRDefault="00133E7F" w:rsidP="00A1781E">
      <w:pPr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A4055D">
        <w:rPr>
          <w:rFonts w:ascii="Times New Roman" w:hAnsi="Times New Roman"/>
          <w:b/>
          <w:sz w:val="24"/>
          <w:szCs w:val="24"/>
        </w:rPr>
        <w:t>Номер на поръчката в АОП:</w:t>
      </w:r>
    </w:p>
    <w:p w:rsidR="00133E7F" w:rsidRPr="0040475A" w:rsidRDefault="00133E7F" w:rsidP="00A1781E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7"/>
        <w:gridCol w:w="6633"/>
        <w:gridCol w:w="1793"/>
        <w:gridCol w:w="2608"/>
        <w:gridCol w:w="2659"/>
      </w:tblGrid>
      <w:tr w:rsidR="00133E7F" w:rsidRPr="00D321F5" w:rsidTr="00D321F5">
        <w:tc>
          <w:tcPr>
            <w:tcW w:w="534" w:type="dxa"/>
            <w:shd w:val="clear" w:color="auto" w:fill="C2D69B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7087" w:type="dxa"/>
            <w:shd w:val="clear" w:color="auto" w:fill="C2D69B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Изискуеми документи</w:t>
            </w:r>
          </w:p>
        </w:tc>
        <w:tc>
          <w:tcPr>
            <w:tcW w:w="1843" w:type="dxa"/>
            <w:shd w:val="clear" w:color="auto" w:fill="C2D69B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За участника*</w:t>
            </w:r>
          </w:p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Да/ Не/ НП</w:t>
            </w:r>
          </w:p>
        </w:tc>
        <w:tc>
          <w:tcPr>
            <w:tcW w:w="2693" w:type="dxa"/>
            <w:shd w:val="clear" w:color="auto" w:fill="C2D69B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За подизпълнителя **</w:t>
            </w:r>
          </w:p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Да/ Не/ НП</w:t>
            </w:r>
          </w:p>
        </w:tc>
        <w:tc>
          <w:tcPr>
            <w:tcW w:w="1987" w:type="dxa"/>
            <w:shd w:val="clear" w:color="auto" w:fill="C2D69B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Коментар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/Референция****</w:t>
            </w:r>
          </w:p>
        </w:tc>
      </w:tr>
      <w:tr w:rsidR="00133E7F" w:rsidRPr="00D321F5" w:rsidTr="00D321F5">
        <w:tc>
          <w:tcPr>
            <w:tcW w:w="534" w:type="dxa"/>
            <w:shd w:val="clear" w:color="auto" w:fill="C2D69B"/>
            <w:vAlign w:val="center"/>
          </w:tcPr>
          <w:p w:rsidR="00133E7F" w:rsidRPr="00D321F5" w:rsidRDefault="00133E7F" w:rsidP="00D321F5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7087" w:type="dxa"/>
            <w:shd w:val="clear" w:color="auto" w:fill="C2D69B"/>
            <w:vAlign w:val="center"/>
          </w:tcPr>
          <w:p w:rsidR="00133E7F" w:rsidRPr="00D321F5" w:rsidRDefault="00133E7F" w:rsidP="00D321F5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C2D69B"/>
            <w:vAlign w:val="center"/>
          </w:tcPr>
          <w:p w:rsidR="00133E7F" w:rsidRPr="00D321F5" w:rsidRDefault="00133E7F" w:rsidP="00D321F5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2693" w:type="dxa"/>
            <w:shd w:val="clear" w:color="auto" w:fill="C2D69B"/>
            <w:vAlign w:val="center"/>
          </w:tcPr>
          <w:p w:rsidR="00133E7F" w:rsidRPr="00D321F5" w:rsidRDefault="00133E7F" w:rsidP="00D321F5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987" w:type="dxa"/>
            <w:shd w:val="clear" w:color="auto" w:fill="C2D69B"/>
            <w:vAlign w:val="center"/>
          </w:tcPr>
          <w:p w:rsidR="00133E7F" w:rsidRPr="00D321F5" w:rsidRDefault="00133E7F" w:rsidP="00D321F5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133E7F" w:rsidRPr="00D321F5" w:rsidTr="00D321F5">
        <w:tc>
          <w:tcPr>
            <w:tcW w:w="534" w:type="dxa"/>
            <w:shd w:val="clear" w:color="auto" w:fill="B6DDE8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70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копие от документа за регистрация или ЕИК съгласно чл. 23 от ЗТР, когато участникът е юридическо лице или едноличен търговец;</w:t>
            </w:r>
          </w:p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копие от документа за самоличност, когато участникът е физическо лице;</w:t>
            </w:r>
          </w:p>
        </w:tc>
        <w:tc>
          <w:tcPr>
            <w:tcW w:w="1843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E7F" w:rsidRPr="00D321F5" w:rsidTr="00D321F5">
        <w:tc>
          <w:tcPr>
            <w:tcW w:w="534" w:type="dxa"/>
            <w:shd w:val="clear" w:color="auto" w:fill="B6DDE8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70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при участници обединения – документ, подписан от лицата в обединението, в който задължително се посочва представляващият;</w:t>
            </w:r>
          </w:p>
        </w:tc>
        <w:tc>
          <w:tcPr>
            <w:tcW w:w="1843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l2br w:val="single" w:sz="4" w:space="0" w:color="auto"/>
              <w:tr2bl w:val="single" w:sz="4" w:space="0" w:color="auto"/>
            </w:tcBorders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E7F" w:rsidRPr="00D321F5" w:rsidTr="00D321F5">
        <w:tc>
          <w:tcPr>
            <w:tcW w:w="534" w:type="dxa"/>
            <w:shd w:val="clear" w:color="auto" w:fill="B6DDE8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70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документ за гаранция за участие (преводно нареждане, разписка или документ за банкова гаранция)</w:t>
            </w:r>
          </w:p>
        </w:tc>
        <w:tc>
          <w:tcPr>
            <w:tcW w:w="1843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l2br w:val="single" w:sz="4" w:space="0" w:color="auto"/>
              <w:tr2bl w:val="single" w:sz="4" w:space="0" w:color="auto"/>
            </w:tcBorders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E7F" w:rsidRPr="00D321F5" w:rsidTr="00D321F5">
        <w:tc>
          <w:tcPr>
            <w:tcW w:w="534" w:type="dxa"/>
            <w:vMerge w:val="restart"/>
            <w:shd w:val="clear" w:color="auto" w:fill="B6DDE8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13610" w:type="dxa"/>
            <w:gridSpan w:val="4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доказателства за годността на участника</w:t>
            </w:r>
          </w:p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(да се копират изискуемите документи от Таблица № 2, колона 3 или 5)</w:t>
            </w:r>
          </w:p>
        </w:tc>
      </w:tr>
      <w:tr w:rsidR="00133E7F" w:rsidRPr="00D321F5" w:rsidTr="00D321F5">
        <w:tc>
          <w:tcPr>
            <w:tcW w:w="534" w:type="dxa"/>
            <w:vMerge/>
            <w:shd w:val="clear" w:color="auto" w:fill="B6DDE8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843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E7F" w:rsidRPr="00D321F5" w:rsidTr="00D321F5">
        <w:tc>
          <w:tcPr>
            <w:tcW w:w="534" w:type="dxa"/>
            <w:vMerge/>
            <w:shd w:val="clear" w:color="auto" w:fill="B6DDE8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843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E7F" w:rsidRPr="00D321F5" w:rsidTr="00D321F5">
        <w:tc>
          <w:tcPr>
            <w:tcW w:w="534" w:type="dxa"/>
            <w:vMerge/>
            <w:shd w:val="clear" w:color="auto" w:fill="B6DDE8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843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E7F" w:rsidRPr="00D321F5" w:rsidTr="00D321F5">
        <w:tc>
          <w:tcPr>
            <w:tcW w:w="534" w:type="dxa"/>
            <w:vMerge/>
            <w:shd w:val="clear" w:color="auto" w:fill="B6DDE8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843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E7F" w:rsidRPr="00D321F5" w:rsidTr="00D321F5">
        <w:tc>
          <w:tcPr>
            <w:tcW w:w="534" w:type="dxa"/>
            <w:shd w:val="clear" w:color="auto" w:fill="B6DDE8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70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декларация за отсъствие на обстоятелствата по чл. 47, ал. 1, ал. 2 и ал. 5 от ЗОП;</w:t>
            </w:r>
          </w:p>
        </w:tc>
        <w:tc>
          <w:tcPr>
            <w:tcW w:w="1843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E7F" w:rsidRPr="00D321F5" w:rsidTr="00D321F5">
        <w:tc>
          <w:tcPr>
            <w:tcW w:w="534" w:type="dxa"/>
            <w:shd w:val="clear" w:color="auto" w:fill="B6DDE8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70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техническо предложение за изпълнение на поръчката;</w:t>
            </w:r>
          </w:p>
        </w:tc>
        <w:tc>
          <w:tcPr>
            <w:tcW w:w="1843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E7F" w:rsidRPr="00D321F5" w:rsidTr="00D321F5">
        <w:tc>
          <w:tcPr>
            <w:tcW w:w="534" w:type="dxa"/>
            <w:shd w:val="clear" w:color="auto" w:fill="B6DDE8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70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подизпълнителите, ако участникът предвижда такива, както и вида на работите, които ще извършват, и дела на тяхното участие;</w:t>
            </w:r>
          </w:p>
        </w:tc>
        <w:tc>
          <w:tcPr>
            <w:tcW w:w="1843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l2br w:val="single" w:sz="4" w:space="0" w:color="auto"/>
              <w:tr2bl w:val="single" w:sz="4" w:space="0" w:color="auto"/>
            </w:tcBorders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E7F" w:rsidRPr="00D321F5" w:rsidTr="00D321F5">
        <w:tc>
          <w:tcPr>
            <w:tcW w:w="534" w:type="dxa"/>
            <w:shd w:val="clear" w:color="auto" w:fill="B6DDE8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lastRenderedPageBreak/>
              <w:t>8.</w:t>
            </w:r>
          </w:p>
        </w:tc>
        <w:tc>
          <w:tcPr>
            <w:tcW w:w="70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срок за изпълнение на поръчката;</w:t>
            </w:r>
          </w:p>
        </w:tc>
        <w:tc>
          <w:tcPr>
            <w:tcW w:w="1843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l2br w:val="single" w:sz="4" w:space="0" w:color="auto"/>
              <w:tr2bl w:val="single" w:sz="4" w:space="0" w:color="auto"/>
            </w:tcBorders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E7F" w:rsidRPr="00D321F5" w:rsidTr="00D321F5">
        <w:tc>
          <w:tcPr>
            <w:tcW w:w="534" w:type="dxa"/>
            <w:shd w:val="clear" w:color="auto" w:fill="B6DDE8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70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предлагана цена;</w:t>
            </w:r>
          </w:p>
        </w:tc>
        <w:tc>
          <w:tcPr>
            <w:tcW w:w="1843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l2br w:val="single" w:sz="4" w:space="0" w:color="auto"/>
              <w:tr2bl w:val="single" w:sz="4" w:space="0" w:color="auto"/>
            </w:tcBorders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E7F" w:rsidRPr="00D321F5" w:rsidTr="00D321F5">
        <w:tc>
          <w:tcPr>
            <w:tcW w:w="534" w:type="dxa"/>
            <w:shd w:val="clear" w:color="auto" w:fill="B6DDE8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10.</w:t>
            </w:r>
          </w:p>
        </w:tc>
        <w:tc>
          <w:tcPr>
            <w:tcW w:w="70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декларация, че са спазени изискванията за закрила на заетостта, включително минимална цена на труда и условията на труд – в случаите, когато обществената поръчка е за строителство или за услуга;</w:t>
            </w:r>
          </w:p>
        </w:tc>
        <w:tc>
          <w:tcPr>
            <w:tcW w:w="1843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E7F" w:rsidRPr="00D321F5" w:rsidTr="00D321F5">
        <w:tc>
          <w:tcPr>
            <w:tcW w:w="534" w:type="dxa"/>
            <w:vMerge w:val="restart"/>
            <w:shd w:val="clear" w:color="auto" w:fill="B6DDE8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11.</w:t>
            </w:r>
          </w:p>
        </w:tc>
        <w:tc>
          <w:tcPr>
            <w:tcW w:w="13610" w:type="dxa"/>
            <w:gridSpan w:val="4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друга информация, посочена в обявлението или в документацията за участие;</w:t>
            </w: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ab/>
            </w:r>
          </w:p>
        </w:tc>
      </w:tr>
      <w:tr w:rsidR="00133E7F" w:rsidRPr="00D321F5" w:rsidTr="00D321F5">
        <w:tc>
          <w:tcPr>
            <w:tcW w:w="534" w:type="dxa"/>
            <w:vMerge/>
            <w:shd w:val="clear" w:color="auto" w:fill="B6DDE8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843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l2br w:val="single" w:sz="4" w:space="0" w:color="auto"/>
              <w:tr2bl w:val="single" w:sz="4" w:space="0" w:color="auto"/>
            </w:tcBorders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E7F" w:rsidRPr="00D321F5" w:rsidTr="00D321F5">
        <w:tc>
          <w:tcPr>
            <w:tcW w:w="534" w:type="dxa"/>
            <w:vMerge/>
            <w:shd w:val="clear" w:color="auto" w:fill="B6DDE8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843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l2br w:val="single" w:sz="4" w:space="0" w:color="auto"/>
              <w:tr2bl w:val="single" w:sz="4" w:space="0" w:color="auto"/>
            </w:tcBorders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E7F" w:rsidRPr="00D321F5" w:rsidTr="00D321F5">
        <w:tc>
          <w:tcPr>
            <w:tcW w:w="534" w:type="dxa"/>
            <w:vMerge/>
            <w:shd w:val="clear" w:color="auto" w:fill="B6DDE8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843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l2br w:val="single" w:sz="4" w:space="0" w:color="auto"/>
              <w:tr2bl w:val="single" w:sz="4" w:space="0" w:color="auto"/>
            </w:tcBorders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E7F" w:rsidRPr="00D321F5" w:rsidTr="00D321F5">
        <w:tc>
          <w:tcPr>
            <w:tcW w:w="534" w:type="dxa"/>
            <w:shd w:val="clear" w:color="auto" w:fill="B6DDE8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12.</w:t>
            </w:r>
          </w:p>
        </w:tc>
        <w:tc>
          <w:tcPr>
            <w:tcW w:w="70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списък на документите, съдържащи се в офертата, подписан от участника;</w:t>
            </w:r>
          </w:p>
        </w:tc>
        <w:tc>
          <w:tcPr>
            <w:tcW w:w="1843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l2br w:val="single" w:sz="4" w:space="0" w:color="auto"/>
              <w:tr2bl w:val="single" w:sz="4" w:space="0" w:color="auto"/>
            </w:tcBorders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E7F" w:rsidRPr="00D321F5" w:rsidTr="00D321F5">
        <w:tc>
          <w:tcPr>
            <w:tcW w:w="534" w:type="dxa"/>
            <w:vMerge w:val="restart"/>
            <w:shd w:val="clear" w:color="auto" w:fill="B6DDE8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13.</w:t>
            </w:r>
          </w:p>
        </w:tc>
        <w:tc>
          <w:tcPr>
            <w:tcW w:w="13610" w:type="dxa"/>
            <w:gridSpan w:val="4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изисквания, във връзка с които са отстранени другите участници***;</w:t>
            </w:r>
          </w:p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(да се извлекат от протоколите за работата на комисията/решението за класиране на участниците и определяне на изпълнител)</w:t>
            </w:r>
          </w:p>
        </w:tc>
      </w:tr>
      <w:tr w:rsidR="00133E7F" w:rsidRPr="00D321F5" w:rsidTr="00D321F5">
        <w:tc>
          <w:tcPr>
            <w:tcW w:w="534" w:type="dxa"/>
            <w:vMerge/>
            <w:shd w:val="clear" w:color="auto" w:fill="B6DDE8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843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E7F" w:rsidRPr="00D321F5" w:rsidTr="00D321F5">
        <w:tc>
          <w:tcPr>
            <w:tcW w:w="534" w:type="dxa"/>
            <w:vMerge/>
            <w:shd w:val="clear" w:color="auto" w:fill="B6DDE8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843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E7F" w:rsidRPr="00D321F5" w:rsidTr="00D321F5">
        <w:tc>
          <w:tcPr>
            <w:tcW w:w="534" w:type="dxa"/>
            <w:vMerge/>
            <w:shd w:val="clear" w:color="auto" w:fill="B6DDE8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843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E7F" w:rsidRPr="00D321F5" w:rsidTr="00D321F5">
        <w:tc>
          <w:tcPr>
            <w:tcW w:w="534" w:type="dxa"/>
            <w:vMerge/>
            <w:shd w:val="clear" w:color="auto" w:fill="B6DDE8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843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</w:tcPr>
          <w:p w:rsidR="00133E7F" w:rsidRPr="00D321F5" w:rsidRDefault="00133E7F" w:rsidP="00D321F5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33E7F" w:rsidRPr="005979B6" w:rsidRDefault="00133E7F" w:rsidP="00A1781E">
      <w:pPr>
        <w:spacing w:after="120" w:line="240" w:lineRule="auto"/>
        <w:rPr>
          <w:rFonts w:ascii="Times New Roman" w:hAnsi="Times New Roman"/>
          <w:sz w:val="20"/>
          <w:szCs w:val="20"/>
        </w:rPr>
      </w:pPr>
    </w:p>
    <w:p w:rsidR="00133E7F" w:rsidRPr="00962FF3" w:rsidRDefault="00133E7F" w:rsidP="005979B6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962FF3">
        <w:rPr>
          <w:rFonts w:ascii="Times New Roman" w:hAnsi="Times New Roman"/>
          <w:sz w:val="24"/>
          <w:szCs w:val="24"/>
        </w:rPr>
        <w:t>* Ако участникът е обединение, при проверката да се приложи чл. 56, ал. 3 от ЗОП.</w:t>
      </w:r>
    </w:p>
    <w:p w:rsidR="00133E7F" w:rsidRPr="00962FF3" w:rsidRDefault="00133E7F" w:rsidP="005979B6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962FF3">
        <w:rPr>
          <w:rFonts w:ascii="Times New Roman" w:hAnsi="Times New Roman"/>
          <w:sz w:val="24"/>
          <w:szCs w:val="24"/>
        </w:rPr>
        <w:t xml:space="preserve">** Ако се предвижда използването на подизпълнител/и, при проверката да се приложи чл. 56, ал. 2 от ЗОП. </w:t>
      </w:r>
      <w:r w:rsidR="005C32A4" w:rsidRPr="00A4055D">
        <w:rPr>
          <w:rFonts w:ascii="Times New Roman" w:hAnsi="Times New Roman"/>
          <w:b/>
          <w:sz w:val="24"/>
          <w:szCs w:val="24"/>
        </w:rPr>
        <w:t>Колона</w:t>
      </w:r>
      <w:r w:rsidR="005C32A4">
        <w:rPr>
          <w:rFonts w:ascii="Times New Roman" w:hAnsi="Times New Roman"/>
          <w:b/>
          <w:sz w:val="24"/>
          <w:szCs w:val="24"/>
        </w:rPr>
        <w:t xml:space="preserve"> 4 </w:t>
      </w:r>
      <w:r w:rsidRPr="00A4055D">
        <w:rPr>
          <w:rFonts w:ascii="Times New Roman" w:hAnsi="Times New Roman"/>
          <w:b/>
          <w:sz w:val="24"/>
          <w:szCs w:val="24"/>
        </w:rPr>
        <w:t xml:space="preserve">да се размножи и попълни според броя на подизпълнителите. </w:t>
      </w:r>
    </w:p>
    <w:p w:rsidR="00133E7F" w:rsidRPr="00962FF3" w:rsidRDefault="00133E7F" w:rsidP="005979B6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962FF3">
        <w:rPr>
          <w:rFonts w:ascii="Times New Roman" w:hAnsi="Times New Roman"/>
          <w:b/>
          <w:sz w:val="24"/>
          <w:szCs w:val="24"/>
        </w:rPr>
        <w:t>Внимание!</w:t>
      </w:r>
      <w:r w:rsidRPr="00962FF3">
        <w:rPr>
          <w:rFonts w:ascii="Times New Roman" w:hAnsi="Times New Roman"/>
          <w:sz w:val="24"/>
          <w:szCs w:val="24"/>
        </w:rPr>
        <w:t xml:space="preserve"> Подизпълнителят следва да отговаря на критериите за подбор съобразно вида и дела на тяхното участие.</w:t>
      </w:r>
    </w:p>
    <w:p w:rsidR="00133E7F" w:rsidRDefault="00133E7F" w:rsidP="00A4055D">
      <w:pPr>
        <w:spacing w:after="0"/>
        <w:jc w:val="both"/>
        <w:rPr>
          <w:rFonts w:ascii="Times New Roman" w:hAnsi="Times New Roman"/>
          <w:b/>
          <w:color w:val="0D0D0D"/>
          <w:sz w:val="24"/>
          <w:szCs w:val="24"/>
          <w:lang w:eastAsia="bg-BG"/>
        </w:rPr>
      </w:pPr>
      <w:r w:rsidRPr="00962FF3">
        <w:rPr>
          <w:rFonts w:ascii="Times New Roman" w:hAnsi="Times New Roman"/>
          <w:sz w:val="24"/>
          <w:szCs w:val="24"/>
        </w:rPr>
        <w:t>***</w:t>
      </w:r>
      <w:r w:rsidRPr="00A4055D">
        <w:rPr>
          <w:rFonts w:ascii="Times New Roman" w:hAnsi="Times New Roman"/>
          <w:b/>
          <w:color w:val="008000"/>
          <w:sz w:val="24"/>
          <w:szCs w:val="24"/>
          <w:lang w:eastAsia="bg-BG"/>
        </w:rPr>
        <w:t xml:space="preserve"> </w:t>
      </w:r>
      <w:r w:rsidRPr="00A4055D">
        <w:rPr>
          <w:rFonts w:ascii="Times New Roman" w:hAnsi="Times New Roman"/>
          <w:b/>
          <w:color w:val="0D0D0D"/>
          <w:sz w:val="24"/>
          <w:szCs w:val="24"/>
          <w:lang w:eastAsia="bg-BG"/>
        </w:rPr>
        <w:t xml:space="preserve">Проверка дали участникът, определен за изпълнител, е третиран по-благоприятно от отстранените участници </w:t>
      </w:r>
    </w:p>
    <w:p w:rsidR="00133E7F" w:rsidRDefault="00133E7F" w:rsidP="00A4055D">
      <w:pPr>
        <w:spacing w:after="0"/>
        <w:jc w:val="both"/>
        <w:rPr>
          <w:rFonts w:ascii="Times New Roman" w:hAnsi="Times New Roman"/>
          <w:b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b/>
          <w:color w:val="0D0D0D"/>
          <w:sz w:val="24"/>
          <w:szCs w:val="24"/>
          <w:lang w:eastAsia="bg-BG"/>
        </w:rPr>
        <w:t>Целта на проверката е да се потвърди спазването на принципа за равно третиране по отношение на участника, определен за изпълнител</w:t>
      </w:r>
      <w:r w:rsidR="005C32A4">
        <w:rPr>
          <w:rFonts w:ascii="Times New Roman" w:hAnsi="Times New Roman"/>
          <w:b/>
          <w:color w:val="0D0D0D"/>
          <w:sz w:val="24"/>
          <w:szCs w:val="24"/>
          <w:lang w:eastAsia="bg-BG"/>
        </w:rPr>
        <w:t>,</w:t>
      </w:r>
      <w:r>
        <w:rPr>
          <w:rFonts w:ascii="Times New Roman" w:hAnsi="Times New Roman"/>
          <w:b/>
          <w:color w:val="0D0D0D"/>
          <w:sz w:val="24"/>
          <w:szCs w:val="24"/>
          <w:lang w:eastAsia="bg-BG"/>
        </w:rPr>
        <w:t xml:space="preserve"> и отстранените участници.</w:t>
      </w:r>
    </w:p>
    <w:p w:rsidR="00133E7F" w:rsidRPr="00A4055D" w:rsidRDefault="00133E7F" w:rsidP="00A4055D">
      <w:pPr>
        <w:spacing w:after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962FF3">
        <w:rPr>
          <w:rFonts w:ascii="Times New Roman" w:hAnsi="Times New Roman"/>
          <w:b/>
          <w:color w:val="0D0D0D"/>
          <w:sz w:val="24"/>
          <w:szCs w:val="24"/>
          <w:lang w:eastAsia="bg-BG"/>
        </w:rPr>
        <w:t>–</w:t>
      </w:r>
      <w:r w:rsidRPr="00A4055D">
        <w:rPr>
          <w:rFonts w:ascii="Times New Roman" w:hAnsi="Times New Roman"/>
          <w:b/>
          <w:color w:val="0D0D0D"/>
          <w:sz w:val="24"/>
          <w:szCs w:val="24"/>
          <w:lang w:eastAsia="bg-BG"/>
        </w:rPr>
        <w:t xml:space="preserve"> </w:t>
      </w:r>
      <w:r w:rsidR="0005667B">
        <w:rPr>
          <w:rFonts w:ascii="Times New Roman" w:hAnsi="Times New Roman"/>
          <w:color w:val="0D0D0D"/>
          <w:sz w:val="24"/>
          <w:szCs w:val="24"/>
          <w:lang w:eastAsia="bg-BG"/>
        </w:rPr>
        <w:t>Експретът</w:t>
      </w:r>
      <w:r w:rsidR="005C32A4" w:rsidRPr="00133E7F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</w:t>
      </w:r>
      <w:r w:rsidRPr="00A4055D">
        <w:rPr>
          <w:rFonts w:ascii="Times New Roman" w:hAnsi="Times New Roman"/>
          <w:color w:val="0D0D0D"/>
          <w:sz w:val="24"/>
          <w:szCs w:val="24"/>
          <w:lang w:eastAsia="bg-BG"/>
        </w:rPr>
        <w:t>е необходимо да:</w:t>
      </w:r>
    </w:p>
    <w:p w:rsidR="00133E7F" w:rsidRPr="00A4055D" w:rsidRDefault="00133E7F" w:rsidP="008B4FB9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A4055D">
        <w:rPr>
          <w:rFonts w:ascii="Times New Roman" w:hAnsi="Times New Roman"/>
          <w:color w:val="0D0D0D"/>
          <w:sz w:val="24"/>
          <w:szCs w:val="24"/>
          <w:lang w:eastAsia="bg-BG"/>
        </w:rPr>
        <w:t>идентифицира основанията/причините, на които са отстранени другите участници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 (тези, които не са определени за изпълнител)</w:t>
      </w:r>
      <w:r w:rsidRPr="00A4055D">
        <w:rPr>
          <w:rFonts w:ascii="Times New Roman" w:hAnsi="Times New Roman"/>
          <w:color w:val="0D0D0D"/>
          <w:sz w:val="24"/>
          <w:szCs w:val="24"/>
          <w:lang w:eastAsia="bg-BG"/>
        </w:rPr>
        <w:t xml:space="preserve">, т.е. изискванията от ЗОП или документацията за участие, на които </w:t>
      </w:r>
      <w:r w:rsidR="005C32A4" w:rsidRPr="00E36392">
        <w:rPr>
          <w:rFonts w:ascii="Times New Roman" w:hAnsi="Times New Roman"/>
          <w:color w:val="0D0D0D"/>
          <w:sz w:val="24"/>
          <w:szCs w:val="24"/>
          <w:lang w:eastAsia="bg-BG"/>
        </w:rPr>
        <w:t>участниците</w:t>
      </w:r>
      <w:r w:rsidR="005C32A4" w:rsidRPr="00133E7F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</w:t>
      </w:r>
      <w:r w:rsidRPr="00A4055D">
        <w:rPr>
          <w:rFonts w:ascii="Times New Roman" w:hAnsi="Times New Roman"/>
          <w:color w:val="0D0D0D"/>
          <w:sz w:val="24"/>
          <w:szCs w:val="24"/>
          <w:lang w:eastAsia="bg-BG"/>
        </w:rPr>
        <w:t>не отговарят;</w:t>
      </w:r>
    </w:p>
    <w:p w:rsidR="00133E7F" w:rsidRPr="00A4055D" w:rsidRDefault="00133E7F" w:rsidP="008B4FB9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A4055D">
        <w:rPr>
          <w:rFonts w:ascii="Times New Roman" w:hAnsi="Times New Roman"/>
          <w:color w:val="0D0D0D"/>
          <w:sz w:val="24"/>
          <w:szCs w:val="24"/>
          <w:lang w:eastAsia="bg-BG"/>
        </w:rPr>
        <w:t xml:space="preserve">цитира 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идентифицираните</w:t>
      </w:r>
      <w:r w:rsidRPr="00A4055D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изисквания в таблицата кратко, ясно и еднозначно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, на отделни редове;</w:t>
      </w:r>
    </w:p>
    <w:p w:rsidR="00133E7F" w:rsidRPr="00A4055D" w:rsidRDefault="00133E7F" w:rsidP="008B4FB9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color w:val="0D0D0D"/>
          <w:sz w:val="24"/>
          <w:szCs w:val="24"/>
          <w:lang w:eastAsia="bg-BG"/>
        </w:rPr>
        <w:lastRenderedPageBreak/>
        <w:t xml:space="preserve">анализира и да </w:t>
      </w:r>
      <w:r w:rsidRPr="00A4055D">
        <w:rPr>
          <w:rFonts w:ascii="Times New Roman" w:hAnsi="Times New Roman"/>
          <w:color w:val="0D0D0D"/>
          <w:sz w:val="24"/>
          <w:szCs w:val="24"/>
          <w:lang w:eastAsia="bg-BG"/>
        </w:rPr>
        <w:t xml:space="preserve">направи заключение в резултат на проверката дали </w:t>
      </w:r>
      <w:r w:rsidRPr="00A4055D">
        <w:rPr>
          <w:rFonts w:ascii="Times New Roman" w:hAnsi="Times New Roman"/>
          <w:b/>
          <w:color w:val="0D0D0D"/>
          <w:sz w:val="24"/>
          <w:szCs w:val="24"/>
          <w:u w:val="single"/>
          <w:lang w:eastAsia="bg-BG"/>
        </w:rPr>
        <w:t>участникът, определен за изпълнител</w:t>
      </w:r>
      <w:r w:rsidRPr="00A4055D">
        <w:rPr>
          <w:rFonts w:ascii="Times New Roman" w:hAnsi="Times New Roman"/>
          <w:color w:val="0D0D0D"/>
          <w:sz w:val="24"/>
          <w:szCs w:val="24"/>
          <w:lang w:eastAsia="bg-BG"/>
        </w:rPr>
        <w:t xml:space="preserve">, отговаря на </w:t>
      </w:r>
      <w:r w:rsidR="005C32A4" w:rsidRPr="00133E7F">
        <w:rPr>
          <w:rFonts w:ascii="Times New Roman" w:hAnsi="Times New Roman"/>
          <w:color w:val="0D0D0D"/>
          <w:sz w:val="24"/>
          <w:szCs w:val="24"/>
          <w:lang w:eastAsia="bg-BG"/>
        </w:rPr>
        <w:t>изискването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– за целта е необходимо да попълни отговор „Да/Не/ НП“ в колони 3 и 4 и коментар/ референция в колона 5</w:t>
      </w:r>
      <w:r w:rsidRPr="00A4055D">
        <w:rPr>
          <w:rFonts w:ascii="Times New Roman" w:hAnsi="Times New Roman"/>
          <w:color w:val="0D0D0D"/>
          <w:sz w:val="24"/>
          <w:szCs w:val="24"/>
          <w:lang w:eastAsia="bg-BG"/>
        </w:rPr>
        <w:t xml:space="preserve">. </w:t>
      </w:r>
    </w:p>
    <w:p w:rsidR="005C32A4" w:rsidRDefault="00133E7F" w:rsidP="00EF4C39">
      <w:pPr>
        <w:pStyle w:val="ListParagraph"/>
        <w:ind w:left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962FF3">
        <w:rPr>
          <w:rFonts w:ascii="Times New Roman" w:hAnsi="Times New Roman"/>
          <w:b/>
          <w:sz w:val="24"/>
          <w:szCs w:val="24"/>
        </w:rPr>
        <w:t>Внимание!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>П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роверката се отнася само до офертата на </w:t>
      </w:r>
      <w:r w:rsidRPr="00A4055D">
        <w:rPr>
          <w:rFonts w:ascii="Times New Roman" w:hAnsi="Times New Roman"/>
          <w:b/>
          <w:color w:val="0D0D0D"/>
          <w:sz w:val="24"/>
          <w:szCs w:val="24"/>
          <w:u w:val="single"/>
          <w:lang w:eastAsia="bg-BG"/>
        </w:rPr>
        <w:t>участника, определен за изпълнител</w:t>
      </w:r>
      <w:r w:rsidR="005C32A4">
        <w:rPr>
          <w:rFonts w:ascii="Times New Roman" w:hAnsi="Times New Roman"/>
          <w:b/>
          <w:color w:val="0D0D0D"/>
          <w:sz w:val="24"/>
          <w:szCs w:val="24"/>
          <w:u w:val="single"/>
          <w:lang w:eastAsia="bg-BG"/>
        </w:rPr>
        <w:t>,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и в таблицата се документират само обстоятелства, свързани с тази оферта! Не се допуска документиране на заключения относно законосъобразността на отстраняване на другите участници. </w:t>
      </w:r>
    </w:p>
    <w:p w:rsidR="00133E7F" w:rsidRDefault="00133E7F" w:rsidP="00EF4C39">
      <w:pPr>
        <w:pStyle w:val="ListParagraph"/>
        <w:ind w:left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color w:val="0D0D0D"/>
          <w:sz w:val="24"/>
          <w:szCs w:val="24"/>
          <w:lang w:eastAsia="bg-BG"/>
        </w:rPr>
        <w:t>Проверката за законосъобразността на отстраняването на другите участници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в процедурата 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се документира при отговорите на други въпроси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за проверка 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от контролния лист и в тази връзка, при необходимост,  може да </w:t>
      </w:r>
      <w:r w:rsidR="0005667B">
        <w:rPr>
          <w:rFonts w:ascii="Times New Roman" w:hAnsi="Times New Roman"/>
          <w:color w:val="0D0D0D"/>
          <w:sz w:val="24"/>
          <w:szCs w:val="24"/>
          <w:lang w:eastAsia="bg-BG"/>
        </w:rPr>
        <w:t xml:space="preserve">се 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състави отделен допълнителен работен документ.</w:t>
      </w:r>
    </w:p>
    <w:p w:rsidR="00133E7F" w:rsidRPr="00A4055D" w:rsidRDefault="00133E7F" w:rsidP="00EF4C39">
      <w:pPr>
        <w:pStyle w:val="ListParagraph"/>
        <w:ind w:left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</w:p>
    <w:p w:rsidR="005C32A4" w:rsidRPr="00E36392" w:rsidRDefault="005C32A4" w:rsidP="005C32A4">
      <w:pPr>
        <w:pStyle w:val="ListParagraph"/>
        <w:ind w:left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E36392">
        <w:rPr>
          <w:rFonts w:ascii="Times New Roman" w:hAnsi="Times New Roman"/>
          <w:color w:val="0D0D0D"/>
          <w:sz w:val="24"/>
          <w:szCs w:val="24"/>
          <w:lang w:eastAsia="bg-BG"/>
        </w:rPr>
        <w:t>****</w:t>
      </w:r>
      <w:r w:rsidRPr="00E36392">
        <w:rPr>
          <w:rFonts w:ascii="Times New Roman" w:hAnsi="Times New Roman"/>
          <w:b/>
          <w:color w:val="0D0D0D"/>
          <w:sz w:val="24"/>
          <w:szCs w:val="24"/>
          <w:lang w:eastAsia="bg-BG"/>
        </w:rPr>
        <w:t xml:space="preserve"> </w:t>
      </w:r>
      <w:r w:rsidRPr="00962FF3">
        <w:rPr>
          <w:rFonts w:ascii="Times New Roman" w:hAnsi="Times New Roman"/>
          <w:b/>
          <w:sz w:val="24"/>
          <w:szCs w:val="24"/>
        </w:rPr>
        <w:t>Внимание!</w:t>
      </w:r>
      <w:r w:rsidRPr="00E36392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В колона „Коментар/Референция“ одиторът задължително посочва кратка, точна, ясна и еднозначна референция към съответните проверени документи, въз основа на които е даден съответния отговор на въпроса за проверка и е достигнато до съответното заключение. Референцията е точна, ясна и еднозначна, когато се отнася до конкретен прикачен документ към въпроса и посочва съответните страници и абзаци/точки от него, имащи отношение към заключението..</w:t>
      </w:r>
    </w:p>
    <w:p w:rsidR="00133E7F" w:rsidRPr="00A4055D" w:rsidRDefault="00133E7F" w:rsidP="00A4055D">
      <w:pPr>
        <w:pStyle w:val="ListParagraph"/>
        <w:ind w:left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</w:p>
    <w:sectPr w:rsidR="00133E7F" w:rsidRPr="00A4055D" w:rsidSect="00D23A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220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1B66" w:rsidRDefault="005D1B66" w:rsidP="0028024C">
      <w:pPr>
        <w:spacing w:after="0" w:line="240" w:lineRule="auto"/>
      </w:pPr>
      <w:r>
        <w:separator/>
      </w:r>
    </w:p>
  </w:endnote>
  <w:endnote w:type="continuationSeparator" w:id="0">
    <w:p w:rsidR="005D1B66" w:rsidRDefault="005D1B66" w:rsidP="002802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3E9" w:rsidRDefault="00D153E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E7F" w:rsidRPr="0028024C" w:rsidRDefault="004D6B68">
    <w:pPr>
      <w:pStyle w:val="Footer"/>
      <w:jc w:val="right"/>
      <w:rPr>
        <w:rFonts w:ascii="Times New Roman" w:hAnsi="Times New Roman"/>
        <w:sz w:val="24"/>
        <w:szCs w:val="24"/>
      </w:rPr>
    </w:pPr>
    <w:r w:rsidRPr="0028024C">
      <w:rPr>
        <w:rFonts w:ascii="Times New Roman" w:hAnsi="Times New Roman"/>
        <w:sz w:val="24"/>
        <w:szCs w:val="24"/>
      </w:rPr>
      <w:fldChar w:fldCharType="begin"/>
    </w:r>
    <w:r w:rsidR="00133E7F" w:rsidRPr="0028024C">
      <w:rPr>
        <w:rFonts w:ascii="Times New Roman" w:hAnsi="Times New Roman"/>
        <w:sz w:val="24"/>
        <w:szCs w:val="24"/>
      </w:rPr>
      <w:instrText xml:space="preserve"> PAGE   \* MERGEFORMAT </w:instrText>
    </w:r>
    <w:r w:rsidRPr="0028024C">
      <w:rPr>
        <w:rFonts w:ascii="Times New Roman" w:hAnsi="Times New Roman"/>
        <w:sz w:val="24"/>
        <w:szCs w:val="24"/>
      </w:rPr>
      <w:fldChar w:fldCharType="separate"/>
    </w:r>
    <w:r w:rsidR="005E1F7D">
      <w:rPr>
        <w:rFonts w:ascii="Times New Roman" w:hAnsi="Times New Roman"/>
        <w:noProof/>
        <w:sz w:val="24"/>
        <w:szCs w:val="24"/>
      </w:rPr>
      <w:t>2</w:t>
    </w:r>
    <w:r w:rsidRPr="0028024C">
      <w:rPr>
        <w:rFonts w:ascii="Times New Roman" w:hAnsi="Times New Roman"/>
        <w:sz w:val="24"/>
        <w:szCs w:val="24"/>
      </w:rPr>
      <w:fldChar w:fldCharType="end"/>
    </w:r>
  </w:p>
  <w:p w:rsidR="00133E7F" w:rsidRDefault="00133E7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3E9" w:rsidRDefault="00D153E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1B66" w:rsidRDefault="005D1B66" w:rsidP="0028024C">
      <w:pPr>
        <w:spacing w:after="0" w:line="240" w:lineRule="auto"/>
      </w:pPr>
      <w:r>
        <w:separator/>
      </w:r>
    </w:p>
  </w:footnote>
  <w:footnote w:type="continuationSeparator" w:id="0">
    <w:p w:rsidR="005D1B66" w:rsidRDefault="005D1B66" w:rsidP="002802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3E9" w:rsidRDefault="00D153E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E7F" w:rsidRPr="0028024C" w:rsidRDefault="00133E7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E7F" w:rsidRPr="00D23A0D" w:rsidRDefault="00133E7F" w:rsidP="00D23A0D">
    <w:pPr>
      <w:tabs>
        <w:tab w:val="center" w:pos="4153"/>
        <w:tab w:val="center" w:pos="4320"/>
        <w:tab w:val="right" w:pos="8306"/>
        <w:tab w:val="right" w:pos="8640"/>
      </w:tabs>
      <w:spacing w:after="0" w:line="240" w:lineRule="auto"/>
      <w:jc w:val="center"/>
      <w:rPr>
        <w:rFonts w:ascii="Times New Roman" w:hAnsi="Times New Roman"/>
        <w:b/>
        <w:i/>
        <w:lang w:val="en-US" w:eastAsia="bg-BG"/>
      </w:rPr>
    </w:pPr>
  </w:p>
  <w:p w:rsidR="00133E7F" w:rsidRPr="00D23A0D" w:rsidRDefault="00133E7F" w:rsidP="00D23A0D">
    <w:pPr>
      <w:tabs>
        <w:tab w:val="center" w:pos="4153"/>
        <w:tab w:val="center" w:pos="4320"/>
        <w:tab w:val="right" w:pos="8306"/>
        <w:tab w:val="right" w:pos="8640"/>
      </w:tabs>
      <w:spacing w:after="0" w:line="240" w:lineRule="auto"/>
      <w:jc w:val="center"/>
      <w:rPr>
        <w:rFonts w:ascii="Times New Roman" w:hAnsi="Times New Roman"/>
        <w:b/>
        <w:i/>
        <w:lang w:val="en-US" w:eastAsia="bg-BG"/>
      </w:rPr>
    </w:pPr>
  </w:p>
  <w:p w:rsidR="00133E7F" w:rsidRDefault="00133E7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E08A7"/>
    <w:multiLevelType w:val="hybridMultilevel"/>
    <w:tmpl w:val="FB78BFFA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B0437E9"/>
    <w:multiLevelType w:val="hybridMultilevel"/>
    <w:tmpl w:val="6CB4D80A"/>
    <w:lvl w:ilvl="0" w:tplc="040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4EB"/>
    <w:rsid w:val="00050F0E"/>
    <w:rsid w:val="0005667B"/>
    <w:rsid w:val="00087002"/>
    <w:rsid w:val="00094047"/>
    <w:rsid w:val="000A2AB6"/>
    <w:rsid w:val="000D6C5A"/>
    <w:rsid w:val="001311BC"/>
    <w:rsid w:val="00133E7F"/>
    <w:rsid w:val="001D4825"/>
    <w:rsid w:val="00226055"/>
    <w:rsid w:val="0028024C"/>
    <w:rsid w:val="002B4BBD"/>
    <w:rsid w:val="002D70D0"/>
    <w:rsid w:val="00314A49"/>
    <w:rsid w:val="003316A1"/>
    <w:rsid w:val="003C54EB"/>
    <w:rsid w:val="003D2B7B"/>
    <w:rsid w:val="0040475A"/>
    <w:rsid w:val="0048122A"/>
    <w:rsid w:val="004D6B68"/>
    <w:rsid w:val="004F1EEC"/>
    <w:rsid w:val="005979B6"/>
    <w:rsid w:val="005B4637"/>
    <w:rsid w:val="005C32A4"/>
    <w:rsid w:val="005C562D"/>
    <w:rsid w:val="005D1B66"/>
    <w:rsid w:val="005E1F7D"/>
    <w:rsid w:val="007279AC"/>
    <w:rsid w:val="00832A3F"/>
    <w:rsid w:val="008B4FB9"/>
    <w:rsid w:val="008E7AD7"/>
    <w:rsid w:val="00910D7D"/>
    <w:rsid w:val="00962FF3"/>
    <w:rsid w:val="009E0699"/>
    <w:rsid w:val="00A1781E"/>
    <w:rsid w:val="00A4055D"/>
    <w:rsid w:val="00A54E36"/>
    <w:rsid w:val="00BA1901"/>
    <w:rsid w:val="00BA4154"/>
    <w:rsid w:val="00C025B4"/>
    <w:rsid w:val="00C12746"/>
    <w:rsid w:val="00D153E9"/>
    <w:rsid w:val="00D23A0D"/>
    <w:rsid w:val="00D321F5"/>
    <w:rsid w:val="00E46931"/>
    <w:rsid w:val="00EF4C39"/>
    <w:rsid w:val="00FE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AD7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D6B68"/>
    <w:pPr>
      <w:spacing w:after="0" w:line="240" w:lineRule="auto"/>
    </w:pPr>
    <w:rPr>
      <w:rFonts w:ascii="Tahoma" w:hAnsi="Tahoma" w:cs="Tahoma"/>
      <w:sz w:val="16"/>
      <w:szCs w:val="16"/>
      <w:lang w:eastAsia="bg-BG"/>
    </w:rPr>
  </w:style>
  <w:style w:type="character" w:customStyle="1" w:styleId="BalloonTextChar">
    <w:name w:val="Balloon Text Char"/>
    <w:link w:val="BalloonText"/>
    <w:uiPriority w:val="99"/>
    <w:semiHidden/>
    <w:rsid w:val="00C8309C"/>
    <w:rPr>
      <w:rFonts w:ascii="Times New Roman" w:hAnsi="Times New Roman"/>
      <w:sz w:val="0"/>
      <w:szCs w:val="0"/>
      <w:lang w:eastAsia="en-US"/>
    </w:rPr>
  </w:style>
  <w:style w:type="table" w:styleId="TableGrid">
    <w:name w:val="Table Grid"/>
    <w:basedOn w:val="TableNormal"/>
    <w:uiPriority w:val="99"/>
    <w:rsid w:val="00A178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1781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280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28024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80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28024C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D23A0D"/>
    <w:pPr>
      <w:spacing w:before="130" w:after="130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BodyTextChar">
    <w:name w:val="Body Text Char"/>
    <w:link w:val="BodyText"/>
    <w:uiPriority w:val="99"/>
    <w:locked/>
    <w:rsid w:val="00D23A0D"/>
    <w:rPr>
      <w:rFonts w:ascii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AD7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D6B68"/>
    <w:pPr>
      <w:spacing w:after="0" w:line="240" w:lineRule="auto"/>
    </w:pPr>
    <w:rPr>
      <w:rFonts w:ascii="Tahoma" w:hAnsi="Tahoma" w:cs="Tahoma"/>
      <w:sz w:val="16"/>
      <w:szCs w:val="16"/>
      <w:lang w:eastAsia="bg-BG"/>
    </w:rPr>
  </w:style>
  <w:style w:type="character" w:customStyle="1" w:styleId="BalloonTextChar">
    <w:name w:val="Balloon Text Char"/>
    <w:link w:val="BalloonText"/>
    <w:uiPriority w:val="99"/>
    <w:semiHidden/>
    <w:rsid w:val="00C8309C"/>
    <w:rPr>
      <w:rFonts w:ascii="Times New Roman" w:hAnsi="Times New Roman"/>
      <w:sz w:val="0"/>
      <w:szCs w:val="0"/>
      <w:lang w:eastAsia="en-US"/>
    </w:rPr>
  </w:style>
  <w:style w:type="table" w:styleId="TableGrid">
    <w:name w:val="Table Grid"/>
    <w:basedOn w:val="TableNormal"/>
    <w:uiPriority w:val="99"/>
    <w:rsid w:val="00A178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1781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280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28024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80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28024C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D23A0D"/>
    <w:pPr>
      <w:spacing w:before="130" w:after="130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BodyTextChar">
    <w:name w:val="Body Text Char"/>
    <w:link w:val="BodyText"/>
    <w:uiPriority w:val="99"/>
    <w:locked/>
    <w:rsid w:val="00D23A0D"/>
    <w:rPr>
      <w:rFonts w:ascii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dburova</dc:creator>
  <cp:lastModifiedBy>Dimitrina Prokopova</cp:lastModifiedBy>
  <cp:revision>2</cp:revision>
  <cp:lastPrinted>2014-02-05T11:50:00Z</cp:lastPrinted>
  <dcterms:created xsi:type="dcterms:W3CDTF">2015-10-05T13:55:00Z</dcterms:created>
  <dcterms:modified xsi:type="dcterms:W3CDTF">2015-10-05T13:55:00Z</dcterms:modified>
</cp:coreProperties>
</file>